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B069C2" w14:textId="7006E48E" w:rsidR="00FF137E" w:rsidRDefault="00FF137E" w:rsidP="00FF137E">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eastAsia="Arial Unicode MS" w:hAnsi="Arial" w:cs="Arial"/>
          <w:b/>
          <w:bCs/>
          <w:color w:val="000000"/>
          <w:lang w:eastAsia="ja-JP"/>
        </w:rPr>
        <w:t>SA WG2 Meeting #155</w:t>
      </w:r>
      <w:r>
        <w:rPr>
          <w:rFonts w:ascii="Arial" w:eastAsia="Arial Unicode MS" w:hAnsi="Arial" w:cs="Arial"/>
          <w:b/>
          <w:bCs/>
          <w:color w:val="000000"/>
          <w:lang w:eastAsia="ja-JP"/>
        </w:rPr>
        <w:tab/>
        <w:t>S2-2</w:t>
      </w:r>
      <w:r>
        <w:rPr>
          <w:rFonts w:ascii="Arial" w:eastAsia="Arial Unicode MS" w:hAnsi="Arial" w:cs="Arial"/>
          <w:b/>
          <w:bCs/>
          <w:color w:val="000000"/>
          <w:lang w:eastAsia="zh-CN"/>
        </w:rPr>
        <w:t>30</w:t>
      </w:r>
      <w:r w:rsidR="00F12C25">
        <w:rPr>
          <w:rFonts w:ascii="Arial" w:eastAsia="Arial Unicode MS" w:hAnsi="Arial" w:cs="Arial"/>
          <w:b/>
          <w:bCs/>
          <w:color w:val="000000"/>
          <w:lang w:eastAsia="zh-CN"/>
        </w:rPr>
        <w:t>2552</w:t>
      </w:r>
      <w:bookmarkStart w:id="0" w:name="_GoBack"/>
      <w:bookmarkEnd w:id="0"/>
    </w:p>
    <w:p w14:paraId="7CB45193" w14:textId="21D5E4BC" w:rsidR="001E41F3" w:rsidRDefault="00FF137E" w:rsidP="00FF137E">
      <w:pPr>
        <w:pStyle w:val="CRCoverPage"/>
        <w:tabs>
          <w:tab w:val="right" w:pos="5103"/>
          <w:tab w:val="right" w:pos="9639"/>
        </w:tabs>
        <w:outlineLvl w:val="0"/>
        <w:rPr>
          <w:b/>
          <w:noProof/>
          <w:sz w:val="24"/>
        </w:rPr>
      </w:pPr>
      <w:r>
        <w:rPr>
          <w:rFonts w:eastAsia="맑은 고딕" w:cs="Arial"/>
          <w:b/>
          <w:bCs/>
          <w:color w:val="000000"/>
          <w:lang w:eastAsia="ko-KR"/>
        </w:rPr>
        <w:t>Athens, Greece, Feb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C961D4">
        <w:rPr>
          <w:rFonts w:cs="Arial"/>
          <w:b/>
          <w:bCs/>
          <w:color w:val="0000FF"/>
        </w:rPr>
        <w:t>30</w:t>
      </w:r>
      <w:r w:rsidR="00DC791D">
        <w:rPr>
          <w:rFonts w:cs="Arial"/>
          <w:b/>
          <w:bCs/>
          <w:color w:val="0000FF"/>
        </w:rPr>
        <w:t>1621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1DB31" w:rsidR="001E41F3" w:rsidRPr="00410371" w:rsidRDefault="00415FEE" w:rsidP="00415FEE">
            <w:pPr>
              <w:pStyle w:val="CRCoverPage"/>
              <w:spacing w:after="0"/>
              <w:jc w:val="center"/>
              <w:rPr>
                <w:noProof/>
              </w:rPr>
            </w:pPr>
            <w:r w:rsidRPr="00415FEE">
              <w:rPr>
                <w:b/>
                <w:noProof/>
                <w:sz w:val="28"/>
              </w:rPr>
              <w:t>3924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A54D51" w:rsidR="001E41F3" w:rsidRPr="00410371" w:rsidRDefault="00DC791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78E69" w:rsidR="001E41F3" w:rsidRPr="00410371" w:rsidRDefault="00AC2B5A">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E637CE">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77BB6E" w:rsidR="00F25D98" w:rsidRPr="00AC2B5A" w:rsidRDefault="00BE099D" w:rsidP="001E41F3">
            <w:pPr>
              <w:pStyle w:val="CRCoverPage"/>
              <w:spacing w:after="0"/>
              <w:jc w:val="center"/>
              <w:rPr>
                <w:b/>
                <w:caps/>
                <w:noProof/>
              </w:rPr>
            </w:pPr>
            <w:r w:rsidRPr="00AC2B5A">
              <w:rPr>
                <w:b/>
                <w:bCs/>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14A2E3" w:rsidR="001E41F3" w:rsidRDefault="00466584">
            <w:pPr>
              <w:pStyle w:val="CRCoverPage"/>
              <w:spacing w:after="0"/>
              <w:ind w:left="100"/>
              <w:rPr>
                <w:noProof/>
              </w:rPr>
            </w:pPr>
            <w:r w:rsidRPr="00C45BBF">
              <w:rPr>
                <w:noProof/>
              </w:rPr>
              <w:t>Intel</w:t>
            </w:r>
            <w:r w:rsidR="00DC791D" w:rsidRPr="00C45BBF">
              <w:rPr>
                <w:noProof/>
              </w:rPr>
              <w:t>, Samsung</w:t>
            </w:r>
            <w:r w:rsidR="00C14F9E" w:rsidRPr="00C45BBF">
              <w:rPr>
                <w:noProof/>
              </w:rPr>
              <w:t>, Nokia, Nokia Sha</w:t>
            </w:r>
            <w:r w:rsidR="00C46680" w:rsidRPr="00C45BBF">
              <w:rPr>
                <w:noProof/>
              </w:rPr>
              <w:t>n</w:t>
            </w:r>
            <w:r w:rsidR="00C14F9E" w:rsidRPr="00C45BBF">
              <w:rPr>
                <w:noProof/>
              </w:rPr>
              <w:t>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A0757" w:rsidR="001E41F3" w:rsidRDefault="00EF6A2F" w:rsidP="00090674">
            <w:pPr>
              <w:pStyle w:val="CRCoverPage"/>
              <w:spacing w:after="0"/>
              <w:ind w:left="100"/>
              <w:rPr>
                <w:noProof/>
              </w:rPr>
            </w:pPr>
            <w:r>
              <w:rPr>
                <w:noProof/>
              </w:rPr>
              <w:t>202</w:t>
            </w:r>
            <w:r w:rsidR="00466584">
              <w:rPr>
                <w:noProof/>
              </w:rPr>
              <w:t>3</w:t>
            </w:r>
            <w:r>
              <w:rPr>
                <w:noProof/>
              </w:rPr>
              <w:t>-</w:t>
            </w:r>
            <w:r w:rsidR="00DC791D">
              <w:rPr>
                <w:noProof/>
              </w:rPr>
              <w:t>02</w:t>
            </w:r>
            <w:r>
              <w:rPr>
                <w:noProof/>
              </w:rPr>
              <w:t>-</w:t>
            </w:r>
            <w:r w:rsidR="0009067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248DB" w14:textId="14922E8D" w:rsidR="00855555" w:rsidRPr="00557BA0" w:rsidRDefault="00C96810" w:rsidP="00855555">
            <w:pPr>
              <w:pStyle w:val="CRCoverPage"/>
              <w:spacing w:after="0"/>
              <w:ind w:left="100"/>
              <w:rPr>
                <w:noProof/>
                <w:lang w:eastAsia="zh-CN"/>
              </w:rPr>
            </w:pPr>
            <w:r>
              <w:rPr>
                <w:rFonts w:hint="eastAsia"/>
                <w:noProof/>
                <w:lang w:eastAsia="zh-CN"/>
              </w:rPr>
              <w:t>S</w:t>
            </w:r>
            <w:r>
              <w:rPr>
                <w:noProof/>
                <w:lang w:eastAsia="zh-CN"/>
              </w:rPr>
              <w:t xml:space="preserve">upport of </w:t>
            </w:r>
            <w:r w:rsidR="00BE099D">
              <w:t xml:space="preserve">URSP Provisioning in EPS based on conclusion for KI#3 of </w:t>
            </w:r>
            <w:proofErr w:type="spellStart"/>
            <w:r w:rsidR="00BE099D">
              <w:t>FS_eUEPO</w:t>
            </w:r>
            <w:proofErr w:type="spellEnd"/>
            <w:r w:rsidR="00BE099D">
              <w:t>.</w:t>
            </w:r>
          </w:p>
          <w:p w14:paraId="708AA7DE" w14:textId="16A8F1A7" w:rsidR="001E41F3" w:rsidRPr="00AC2B5A" w:rsidRDefault="001E41F3" w:rsidP="0085555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E458B8" w14:textId="77777777" w:rsidR="00221D6A" w:rsidRDefault="002F52A8" w:rsidP="00BE099D">
            <w:pPr>
              <w:pStyle w:val="CRCoverPage"/>
              <w:spacing w:afterLines="50"/>
              <w:rPr>
                <w:ins w:id="2" w:author="Samsung-155" w:date="2023-02-08T17:04:00Z"/>
                <w:noProof/>
              </w:rPr>
            </w:pPr>
            <w:r>
              <w:rPr>
                <w:noProof/>
              </w:rPr>
              <w:t>Support the ePCO based URSP provisioning in EPS.</w:t>
            </w:r>
          </w:p>
          <w:p w14:paraId="31C656EC" w14:textId="6020073A" w:rsidR="00734FFC" w:rsidRDefault="00734FFC" w:rsidP="0079501E">
            <w:pPr>
              <w:pStyle w:val="CRCoverPage"/>
              <w:spacing w:afterLines="50"/>
              <w:rPr>
                <w:noProof/>
              </w:rPr>
            </w:pPr>
            <w:ins w:id="3" w:author="Samsung-155" w:date="2023-02-08T17:04:00Z">
              <w:r w:rsidRPr="00E33EE1">
                <w:rPr>
                  <w:noProof/>
                  <w:highlight w:val="green"/>
                  <w:rPrChange w:id="4" w:author="Samsung-155" w:date="2023-02-09T14:47:00Z">
                    <w:rPr>
                      <w:noProof/>
                    </w:rPr>
                  </w:rPrChange>
                </w:rPr>
                <w:t xml:space="preserve">During </w:t>
              </w:r>
            </w:ins>
            <w:ins w:id="5" w:author="Samsung-155" w:date="2023-02-09T14:05:00Z">
              <w:r w:rsidR="0079501E" w:rsidRPr="00E33EE1">
                <w:rPr>
                  <w:noProof/>
                  <w:highlight w:val="green"/>
                  <w:rPrChange w:id="6" w:author="Samsung-155" w:date="2023-02-09T14:47:00Z">
                    <w:rPr>
                      <w:noProof/>
                    </w:rPr>
                  </w:rPrChange>
                </w:rPr>
                <w:t>EPS</w:t>
              </w:r>
            </w:ins>
            <w:ins w:id="7" w:author="Samsung-155" w:date="2023-02-08T17:05:00Z">
              <w:r w:rsidRPr="00E33EE1">
                <w:rPr>
                  <w:noProof/>
                  <w:highlight w:val="green"/>
                  <w:rPrChange w:id="8" w:author="Samsung-155" w:date="2023-02-09T14:47:00Z">
                    <w:rPr>
                      <w:noProof/>
                    </w:rPr>
                  </w:rPrChange>
                </w:rPr>
                <w:t xml:space="preserve"> to </w:t>
              </w:r>
            </w:ins>
            <w:ins w:id="9" w:author="Samsung-155" w:date="2023-02-09T14:05:00Z">
              <w:r w:rsidR="0079501E" w:rsidRPr="00E33EE1">
                <w:rPr>
                  <w:noProof/>
                  <w:highlight w:val="green"/>
                  <w:rPrChange w:id="10" w:author="Samsung-155" w:date="2023-02-09T14:47:00Z">
                    <w:rPr>
                      <w:noProof/>
                    </w:rPr>
                  </w:rPrChange>
                </w:rPr>
                <w:t>5GS</w:t>
              </w:r>
            </w:ins>
            <w:ins w:id="11" w:author="Samsung-155" w:date="2023-02-08T17:05:00Z">
              <w:r w:rsidRPr="00E33EE1">
                <w:rPr>
                  <w:noProof/>
                  <w:highlight w:val="green"/>
                  <w:rPrChange w:id="12" w:author="Samsung-155" w:date="2023-02-09T14:47:00Z">
                    <w:rPr>
                      <w:noProof/>
                    </w:rPr>
                  </w:rPrChange>
                </w:rPr>
                <w:t xml:space="preserve"> mobility with N26, the PCF for AM Policy discovers the PCF for the UE used</w:t>
              </w:r>
            </w:ins>
            <w:ins w:id="13" w:author="Samsung-155" w:date="2023-02-08T17:06:00Z">
              <w:r w:rsidRPr="00E33EE1">
                <w:rPr>
                  <w:noProof/>
                  <w:highlight w:val="green"/>
                  <w:rPrChange w:id="14" w:author="Samsung-155" w:date="2023-02-09T14:47:00Z">
                    <w:rPr>
                      <w:noProof/>
                    </w:rPr>
                  </w:rPrChange>
                </w:rPr>
                <w:t xml:space="preserve"> which is used for the UE Policy Association established in EPS, and redirects the AMF to that PCF to continuously manage the UE Policy for the UE in both EPS and </w:t>
              </w:r>
            </w:ins>
            <w:ins w:id="15" w:author="Samsung-155" w:date="2023-02-08T17:10:00Z">
              <w:r w:rsidRPr="00E33EE1">
                <w:rPr>
                  <w:noProof/>
                  <w:highlight w:val="green"/>
                  <w:rPrChange w:id="16" w:author="Samsung-155" w:date="2023-02-09T14:47:00Z">
                    <w:rPr>
                      <w:noProof/>
                    </w:rPr>
                  </w:rPrChange>
                </w:rPr>
                <w:t>5GS.</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B38D" w:rsidR="001E41F3" w:rsidRDefault="003459E0" w:rsidP="003459E0">
            <w:pPr>
              <w:pStyle w:val="CRCoverPage"/>
              <w:spacing w:after="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0B2D8" w:rsidR="001E41F3" w:rsidRDefault="00F924DC" w:rsidP="00C4657A">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1FE348" w14:textId="0DA4DCE2" w:rsidR="00BE099D" w:rsidRDefault="004465EB" w:rsidP="004465EB">
            <w:pPr>
              <w:pStyle w:val="CRCoverPage"/>
              <w:spacing w:after="0"/>
              <w:ind w:left="99"/>
              <w:rPr>
                <w:noProof/>
              </w:rPr>
            </w:pPr>
            <w:r>
              <w:rPr>
                <w:noProof/>
              </w:rPr>
              <w:t xml:space="preserve">TS 23.502 CR </w:t>
            </w:r>
            <w:r w:rsidR="00CA4A02">
              <w:rPr>
                <w:noProof/>
              </w:rPr>
              <w:t>3740</w:t>
            </w:r>
          </w:p>
          <w:p w14:paraId="110F54C7" w14:textId="7410D46E" w:rsidR="004465EB" w:rsidRDefault="004465EB" w:rsidP="004465EB">
            <w:pPr>
              <w:pStyle w:val="CRCoverPage"/>
              <w:spacing w:after="0"/>
              <w:ind w:left="99"/>
              <w:rPr>
                <w:noProof/>
              </w:rPr>
            </w:pPr>
            <w:r>
              <w:rPr>
                <w:noProof/>
              </w:rPr>
              <w:t xml:space="preserve">TS 23.503 CR </w:t>
            </w:r>
            <w:r w:rsidR="00CA4A02">
              <w:rPr>
                <w:noProof/>
              </w:rPr>
              <w:t>0839</w:t>
            </w:r>
          </w:p>
          <w:p w14:paraId="42398B96" w14:textId="6215B625" w:rsidR="001E41F3" w:rsidRDefault="001E41F3" w:rsidP="00E36B7A">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bookmarkEnd w:id="17"/>
    <w:p w14:paraId="20D7FA2F" w14:textId="0DCE33EB" w:rsidR="00AE7E78" w:rsidDel="00466584" w:rsidRDefault="00466584" w:rsidP="00466584">
      <w:pPr>
        <w:pStyle w:val="3"/>
        <w:rPr>
          <w:del w:id="18" w:author="Shan, Chang Hong" w:date="2022-12-16T20:12:00Z"/>
          <w:lang w:eastAsia="zh-CN"/>
        </w:rPr>
      </w:pPr>
      <w:ins w:id="19" w:author="Shan, Chang Hong" w:date="2022-12-16T20:12:00Z">
        <w:r>
          <w:rPr>
            <w:lang w:eastAsia="zh-CN"/>
          </w:rPr>
          <w:t>5.17</w:t>
        </w:r>
        <w:proofErr w:type="gramStart"/>
        <w:r>
          <w:rPr>
            <w:lang w:eastAsia="zh-CN"/>
          </w:rPr>
          <w:t>.X</w:t>
        </w:r>
        <w:proofErr w:type="gramEnd"/>
        <w:r>
          <w:rPr>
            <w:lang w:eastAsia="zh-CN"/>
          </w:rPr>
          <w:t xml:space="preserve"> URSP Provisioning in </w:t>
        </w:r>
        <w:proofErr w:type="spellStart"/>
        <w:r>
          <w:rPr>
            <w:lang w:eastAsia="zh-CN"/>
          </w:rPr>
          <w:t>EPS</w:t>
        </w:r>
      </w:ins>
    </w:p>
    <w:p w14:paraId="06178EF8" w14:textId="5CC5E777" w:rsidR="00023CD3" w:rsidRDefault="00023CD3" w:rsidP="00023CD3">
      <w:pPr>
        <w:rPr>
          <w:ins w:id="20" w:author="Shan, Chang Hong" w:date="2022-12-18T15:10:00Z"/>
        </w:rPr>
      </w:pPr>
      <w:ins w:id="21" w:author="Shan, Chang Hong" w:date="2022-12-18T15:10:00Z">
        <w:r>
          <w:t>When</w:t>
        </w:r>
        <w:proofErr w:type="spellEnd"/>
        <w:r>
          <w:t xml:space="preserve"> the UE first registers in 5GS, the UE includes the </w:t>
        </w:r>
      </w:ins>
      <w:ins w:id="22" w:author="OPPO" w:date="2023-01-17T14:13:00Z">
        <w:r w:rsidR="00D517C9">
          <w:t>Indication of URSP Provisioning Support in EPS</w:t>
        </w:r>
      </w:ins>
      <w:ins w:id="23" w:author="Shan, Chang Hong" w:date="2022-12-18T15:10:00Z">
        <w:r>
          <w:t xml:space="preserve"> in the UE Policy Container carried in Registration Request. Only when receiving this indication in the UE Policy Container, the PCF will provision the URSP to UE in EPS.</w:t>
        </w:r>
      </w:ins>
    </w:p>
    <w:p w14:paraId="50D480D5" w14:textId="20139C8A" w:rsidR="00023CD3" w:rsidRDefault="00023CD3" w:rsidP="00023CD3">
      <w:pPr>
        <w:rPr>
          <w:ins w:id="24" w:author="Ericsson User1" w:date="2023-01-17T19:59:00Z"/>
          <w:lang w:eastAsia="zh-CN"/>
        </w:rPr>
      </w:pPr>
      <w:ins w:id="25" w:author="Shan, Chang Hong" w:date="2022-12-18T15:10:00Z">
        <w:r>
          <w:rPr>
            <w:lang w:eastAsia="zh-CN"/>
          </w:rPr>
          <w:t xml:space="preserve">When the UE does Initial Attach to EPC, the UE includes the UE Policy Container </w:t>
        </w:r>
        <w:proofErr w:type="spellStart"/>
        <w:r>
          <w:rPr>
            <w:lang w:eastAsia="zh-CN"/>
          </w:rPr>
          <w:t>ePCO</w:t>
        </w:r>
        <w:proofErr w:type="spellEnd"/>
        <w:r>
          <w:rPr>
            <w:lang w:eastAsia="zh-CN"/>
          </w:rPr>
          <w:t xml:space="preserve"> in PDN Connectivity Request carrying default APN encapsulated in Attach Request; otherwise, the UE will include the UE Policy Container </w:t>
        </w:r>
        <w:proofErr w:type="spellStart"/>
        <w:r>
          <w:rPr>
            <w:lang w:eastAsia="zh-CN"/>
          </w:rPr>
          <w:t>ePCO</w:t>
        </w:r>
        <w:proofErr w:type="spellEnd"/>
        <w:r>
          <w:rPr>
            <w:lang w:eastAsia="zh-CN"/>
          </w:rPr>
          <w:t xml:space="preserve"> in the PDN Connectivity Request during the first request for PDN connectivity. The PDN Connection used by UE and SMF/PGW-C to convey UE Policy Container </w:t>
        </w:r>
        <w:proofErr w:type="spellStart"/>
        <w:r>
          <w:rPr>
            <w:lang w:eastAsia="zh-CN"/>
          </w:rPr>
          <w:t>ePCO</w:t>
        </w:r>
        <w:proofErr w:type="spellEnd"/>
        <w:r>
          <w:rPr>
            <w:lang w:eastAsia="zh-CN"/>
          </w:rPr>
          <w:t xml:space="preserve"> shall be kept when the UE is in the CONNECTED mode. When the UE is attached to EPS, the PCF for </w:t>
        </w:r>
      </w:ins>
      <w:ins w:id="26" w:author="Ericsson User1" w:date="2023-01-17T20:00:00Z">
        <w:r w:rsidR="003A30DE">
          <w:rPr>
            <w:lang w:eastAsia="zh-CN"/>
          </w:rPr>
          <w:t xml:space="preserve">the PDU </w:t>
        </w:r>
      </w:ins>
      <w:ins w:id="27" w:author="Shan, Chang Hong" w:date="2022-12-18T15:10:00Z">
        <w:r>
          <w:rPr>
            <w:lang w:eastAsia="zh-CN"/>
          </w:rPr>
          <w:t xml:space="preserve">Session retrieves the PCRTs for UE Policy from PCF for the </w:t>
        </w:r>
        <w:proofErr w:type="gramStart"/>
        <w:r>
          <w:rPr>
            <w:lang w:eastAsia="zh-CN"/>
          </w:rPr>
          <w:t>UE  and</w:t>
        </w:r>
        <w:proofErr w:type="gramEnd"/>
        <w:r>
          <w:rPr>
            <w:lang w:eastAsia="zh-CN"/>
          </w:rPr>
          <w:t xml:space="preserve"> subscribes to the applicable PCRTs to SMF+PGW-C. The PCF </w:t>
        </w:r>
      </w:ins>
      <w:ins w:id="28" w:author="Ericsson User1" w:date="2023-01-17T20:02:00Z">
        <w:r w:rsidR="003A30DE">
          <w:rPr>
            <w:lang w:eastAsia="zh-CN"/>
          </w:rPr>
          <w:t xml:space="preserve">for the PDU Session </w:t>
        </w:r>
      </w:ins>
      <w:ins w:id="29" w:author="Ericsson User1" w:date="2023-01-17T20:00:00Z">
        <w:r w:rsidR="003A30DE">
          <w:rPr>
            <w:lang w:eastAsia="zh-CN"/>
          </w:rPr>
          <w:t>sends</w:t>
        </w:r>
      </w:ins>
      <w:ins w:id="30" w:author="Ericsson User1" w:date="2023-01-17T20:01:00Z">
        <w:r w:rsidR="003A30DE">
          <w:rPr>
            <w:lang w:eastAsia="zh-CN"/>
          </w:rPr>
          <w:t xml:space="preserve"> the UE Policy Container in the same</w:t>
        </w:r>
      </w:ins>
      <w:ins w:id="31" w:author="Shan, Chang Hong" w:date="2022-12-18T15:10:00Z">
        <w:r>
          <w:rPr>
            <w:lang w:eastAsia="zh-CN"/>
          </w:rPr>
          <w:t xml:space="preserve"> PDN connection/PDU session</w:t>
        </w:r>
        <w:del w:id="32" w:author="Ericsson User1" w:date="2023-01-17T20:01:00Z">
          <w:r w:rsidDel="003A30DE">
            <w:rPr>
              <w:lang w:eastAsia="zh-CN"/>
            </w:rPr>
            <w:delText>s</w:delText>
          </w:r>
        </w:del>
      </w:ins>
      <w:ins w:id="33" w:author="Ericsson User1" w:date="2023-01-17T20:01:00Z">
        <w:r w:rsidR="003A30DE">
          <w:rPr>
            <w:lang w:eastAsia="zh-CN"/>
          </w:rPr>
          <w:t xml:space="preserve"> </w:t>
        </w:r>
      </w:ins>
      <w:ins w:id="34" w:author="Ericsson User1" w:date="2023-01-17T20:02:00Z">
        <w:r w:rsidR="003A30DE">
          <w:rPr>
            <w:lang w:eastAsia="zh-CN"/>
          </w:rPr>
          <w:t>in</w:t>
        </w:r>
      </w:ins>
      <w:ins w:id="35" w:author="Ericsson User1" w:date="2023-01-17T20:01:00Z">
        <w:r w:rsidR="003A30DE">
          <w:rPr>
            <w:lang w:eastAsia="zh-CN"/>
          </w:rPr>
          <w:t xml:space="preserve"> which the UE Policy Container </w:t>
        </w:r>
      </w:ins>
      <w:ins w:id="36" w:author="Ericsson User1" w:date="2023-01-17T20:02:00Z">
        <w:r w:rsidR="003A30DE">
          <w:rPr>
            <w:lang w:eastAsia="zh-CN"/>
          </w:rPr>
          <w:t>was received</w:t>
        </w:r>
      </w:ins>
      <w:ins w:id="37" w:author="Shan, Chang Hong" w:date="2022-12-18T15:10:00Z">
        <w:r>
          <w:rPr>
            <w:lang w:eastAsia="zh-CN"/>
          </w:rPr>
          <w:t xml:space="preserve">. Then the PCF generates the corresponding </w:t>
        </w:r>
      </w:ins>
      <w:ins w:id="38" w:author="Shan, Chang Hong" w:date="2022-12-28T13:55:00Z">
        <w:r w:rsidR="00BE099D">
          <w:rPr>
            <w:lang w:eastAsia="zh-CN"/>
          </w:rPr>
          <w:t>UE Policy Container</w:t>
        </w:r>
      </w:ins>
      <w:ins w:id="39" w:author="Shan, Chang Hong" w:date="2022-12-18T15:10:00Z">
        <w:r>
          <w:rPr>
            <w:lang w:eastAsia="zh-CN"/>
          </w:rPr>
          <w:t xml:space="preserve"> in a similar way as it is done in 5GC and then includes </w:t>
        </w:r>
      </w:ins>
      <w:ins w:id="40" w:author="Shan, Chang Hong" w:date="2022-12-28T13:55:00Z">
        <w:r w:rsidR="00BE099D">
          <w:rPr>
            <w:lang w:eastAsia="zh-CN"/>
          </w:rPr>
          <w:t>it</w:t>
        </w:r>
      </w:ins>
      <w:ins w:id="41" w:author="Shan, Chang Hong" w:date="2022-12-18T15:10:00Z">
        <w:r>
          <w:rPr>
            <w:lang w:eastAsia="zh-CN"/>
          </w:rPr>
          <w:t xml:space="preserve"> into a new IE for sending it to the SMF over N7, then further to UE as described in </w:t>
        </w:r>
        <w:r w:rsidRPr="00335E9F">
          <w:rPr>
            <w:highlight w:val="yellow"/>
            <w:lang w:eastAsia="zh-CN"/>
          </w:rPr>
          <w:t>TS 23.502 [</w:t>
        </w:r>
      </w:ins>
      <w:ins w:id="42" w:author="Shan, Chang Hong" w:date="2022-12-29T13:46:00Z">
        <w:r w:rsidR="00E637CE">
          <w:rPr>
            <w:highlight w:val="yellow"/>
            <w:lang w:eastAsia="zh-CN"/>
          </w:rPr>
          <w:t>3</w:t>
        </w:r>
      </w:ins>
      <w:ins w:id="43" w:author="Shan, Chang Hong" w:date="2022-12-18T15:10:00Z">
        <w:r w:rsidRPr="00335E9F">
          <w:rPr>
            <w:highlight w:val="yellow"/>
            <w:lang w:eastAsia="zh-CN"/>
          </w:rPr>
          <w:t>] cla</w:t>
        </w:r>
        <w:r w:rsidRPr="007E2A9D">
          <w:rPr>
            <w:highlight w:val="yellow"/>
            <w:lang w:eastAsia="zh-CN"/>
          </w:rPr>
          <w:t>use </w:t>
        </w:r>
      </w:ins>
      <w:ins w:id="44" w:author="Shan, Chang Hong" w:date="2022-12-28T13:52:00Z">
        <w:r w:rsidR="00BE099D" w:rsidRPr="007E2A9D">
          <w:rPr>
            <w:highlight w:val="yellow"/>
            <w:lang w:eastAsia="zh-CN"/>
          </w:rPr>
          <w:t>4.11.0a.5</w:t>
        </w:r>
      </w:ins>
      <w:ins w:id="45" w:author="Shan, Chang Hong" w:date="2022-12-18T15:10:00Z">
        <w:r w:rsidRPr="007E2A9D">
          <w:rPr>
            <w:highlight w:val="yellow"/>
            <w:lang w:eastAsia="zh-CN"/>
          </w:rPr>
          <w:t>.</w:t>
        </w:r>
      </w:ins>
    </w:p>
    <w:p w14:paraId="035F42D3" w14:textId="2B27E7FE" w:rsidR="00023CD3" w:rsidRDefault="00023CD3" w:rsidP="00023CD3">
      <w:pPr>
        <w:rPr>
          <w:ins w:id="46" w:author="Shan, Chang Hong" w:date="2022-12-18T15:10:00Z"/>
          <w:lang w:eastAsia="zh-CN"/>
        </w:rPr>
      </w:pPr>
      <w:ins w:id="47" w:author="Shan, Chang Hong" w:date="2022-12-18T15:10:00Z">
        <w:r>
          <w:rPr>
            <w:lang w:eastAsia="zh-CN"/>
          </w:rPr>
          <w:t>During EPS to 5GS mobility with N26</w:t>
        </w:r>
        <w:r w:rsidRPr="00933A97">
          <w:rPr>
            <w:highlight w:val="green"/>
            <w:lang w:eastAsia="zh-CN"/>
            <w:rPrChange w:id="48" w:author="Samsung-155" w:date="2023-02-09T11:24:00Z">
              <w:rPr>
                <w:lang w:eastAsia="zh-CN"/>
              </w:rPr>
            </w:rPrChange>
          </w:rPr>
          <w:t xml:space="preserve">, </w:t>
        </w:r>
      </w:ins>
      <w:ins w:id="49" w:author="Samsung-155" w:date="2023-02-08T16:20:00Z">
        <w:r w:rsidR="00FE27F0" w:rsidRPr="00933A97">
          <w:rPr>
            <w:highlight w:val="green"/>
            <w:lang w:eastAsia="zh-CN"/>
            <w:rPrChange w:id="50" w:author="Samsung-155" w:date="2023-02-09T11:24:00Z">
              <w:rPr>
                <w:lang w:eastAsia="zh-CN"/>
              </w:rPr>
            </w:rPrChange>
          </w:rPr>
          <w:t>when the AMF initiates the AM Policy Association establishment proc</w:t>
        </w:r>
      </w:ins>
      <w:ins w:id="51" w:author="Samsung-155" w:date="2023-02-08T16:22:00Z">
        <w:r w:rsidR="00FE27F0" w:rsidRPr="00933A97">
          <w:rPr>
            <w:highlight w:val="green"/>
            <w:lang w:eastAsia="zh-CN"/>
            <w:rPrChange w:id="52" w:author="Samsung-155" w:date="2023-02-09T11:24:00Z">
              <w:rPr>
                <w:lang w:eastAsia="zh-CN"/>
              </w:rPr>
            </w:rPrChange>
          </w:rPr>
          <w:t>e</w:t>
        </w:r>
      </w:ins>
      <w:ins w:id="53" w:author="Samsung-155" w:date="2023-02-08T16:20:00Z">
        <w:r w:rsidR="00FE27F0" w:rsidRPr="00933A97">
          <w:rPr>
            <w:highlight w:val="green"/>
            <w:lang w:eastAsia="zh-CN"/>
            <w:rPrChange w:id="54" w:author="Samsung-155" w:date="2023-02-09T11:24:00Z">
              <w:rPr>
                <w:lang w:eastAsia="zh-CN"/>
              </w:rPr>
            </w:rPrChange>
          </w:rPr>
          <w:t xml:space="preserve">dure, the </w:t>
        </w:r>
      </w:ins>
      <w:ins w:id="55" w:author="Samsung-155" w:date="2023-02-08T16:21:00Z">
        <w:r w:rsidR="00FE27F0" w:rsidRPr="00933A97">
          <w:rPr>
            <w:highlight w:val="green"/>
            <w:lang w:eastAsia="zh-CN"/>
            <w:rPrChange w:id="56" w:author="Samsung-155" w:date="2023-02-09T11:24:00Z">
              <w:rPr>
                <w:lang w:eastAsia="zh-CN"/>
              </w:rPr>
            </w:rPrChange>
          </w:rPr>
          <w:t xml:space="preserve">PCF may </w:t>
        </w:r>
      </w:ins>
      <w:ins w:id="57" w:author="Samsung-155" w:date="2023-02-08T16:34:00Z">
        <w:r w:rsidR="00DB6F75" w:rsidRPr="00933A97">
          <w:rPr>
            <w:highlight w:val="green"/>
            <w:lang w:eastAsia="zh-CN"/>
            <w:rPrChange w:id="58" w:author="Samsung-155" w:date="2023-02-09T11:24:00Z">
              <w:rPr>
                <w:lang w:eastAsia="zh-CN"/>
              </w:rPr>
            </w:rPrChange>
          </w:rPr>
          <w:t xml:space="preserve">query BSF to check whether there is </w:t>
        </w:r>
      </w:ins>
      <w:ins w:id="59" w:author="Samsung-155" w:date="2023-02-08T16:35:00Z">
        <w:r w:rsidR="00DB6F75" w:rsidRPr="00933A97">
          <w:rPr>
            <w:highlight w:val="green"/>
            <w:lang w:eastAsia="zh-CN"/>
            <w:rPrChange w:id="60" w:author="Samsung-155" w:date="2023-02-09T11:24:00Z">
              <w:rPr>
                <w:lang w:eastAsia="zh-CN"/>
              </w:rPr>
            </w:rPrChange>
          </w:rPr>
          <w:t xml:space="preserve">an </w:t>
        </w:r>
      </w:ins>
      <w:ins w:id="61" w:author="Samsung-155" w:date="2023-02-08T16:34:00Z">
        <w:r w:rsidR="00DB6F75" w:rsidRPr="00933A97">
          <w:rPr>
            <w:highlight w:val="green"/>
            <w:lang w:eastAsia="zh-CN"/>
            <w:rPrChange w:id="62" w:author="Samsung-155" w:date="2023-02-09T11:24:00Z">
              <w:rPr>
                <w:lang w:eastAsia="zh-CN"/>
              </w:rPr>
            </w:rPrChange>
          </w:rPr>
          <w:t>existing PCF for the UE which is used for the UE Policy Association established in EPS.</w:t>
        </w:r>
      </w:ins>
      <w:ins w:id="63" w:author="Samsung-155" w:date="2023-02-08T16:21:00Z">
        <w:r w:rsidR="00FE27F0" w:rsidRPr="00933A97">
          <w:rPr>
            <w:highlight w:val="green"/>
            <w:lang w:eastAsia="zh-CN"/>
            <w:rPrChange w:id="64" w:author="Samsung-155" w:date="2023-02-09T11:24:00Z">
              <w:rPr>
                <w:lang w:eastAsia="zh-CN"/>
              </w:rPr>
            </w:rPrChange>
          </w:rPr>
          <w:t xml:space="preserve"> </w:t>
        </w:r>
      </w:ins>
      <w:ins w:id="65" w:author="Samsung-155" w:date="2023-02-08T16:36:00Z">
        <w:r w:rsidR="00DB6F75" w:rsidRPr="00933A97">
          <w:rPr>
            <w:highlight w:val="green"/>
            <w:lang w:eastAsia="zh-CN"/>
            <w:rPrChange w:id="66" w:author="Samsung-155" w:date="2023-02-09T11:24:00Z">
              <w:rPr>
                <w:lang w:eastAsia="zh-CN"/>
              </w:rPr>
            </w:rPrChange>
          </w:rPr>
          <w:t xml:space="preserve">If the </w:t>
        </w:r>
      </w:ins>
      <w:ins w:id="67" w:author="Samsung-155" w:date="2023-02-08T16:21:00Z">
        <w:r w:rsidR="00FE27F0" w:rsidRPr="00933A97">
          <w:rPr>
            <w:highlight w:val="green"/>
            <w:lang w:eastAsia="zh-CN"/>
            <w:rPrChange w:id="68" w:author="Samsung-155" w:date="2023-02-09T11:24:00Z">
              <w:rPr>
                <w:lang w:eastAsia="zh-CN"/>
              </w:rPr>
            </w:rPrChange>
          </w:rPr>
          <w:t xml:space="preserve">PCF </w:t>
        </w:r>
      </w:ins>
      <w:ins w:id="69" w:author="Samsung-155" w:date="2023-02-08T16:36:00Z">
        <w:r w:rsidR="00DB6F75" w:rsidRPr="00933A97">
          <w:rPr>
            <w:highlight w:val="green"/>
            <w:lang w:eastAsia="zh-CN"/>
            <w:rPrChange w:id="70" w:author="Samsung-155" w:date="2023-02-09T11:24:00Z">
              <w:rPr>
                <w:lang w:eastAsia="zh-CN"/>
              </w:rPr>
            </w:rPrChange>
          </w:rPr>
          <w:t xml:space="preserve">receives the address of the PCF for the UE, the </w:t>
        </w:r>
        <w:r w:rsidR="00DB6F75" w:rsidRPr="00C45BBF">
          <w:rPr>
            <w:highlight w:val="green"/>
            <w:lang w:eastAsia="zh-CN"/>
            <w:rPrChange w:id="71" w:author="Samsung-155" w:date="2023-02-09T11:24:00Z">
              <w:rPr>
                <w:lang w:eastAsia="zh-CN"/>
              </w:rPr>
            </w:rPrChange>
          </w:rPr>
          <w:t>PCF</w:t>
        </w:r>
      </w:ins>
      <w:ins w:id="72" w:author="PallabGupta_0207" w:date="2023-02-08T15:39:00Z">
        <w:r w:rsidR="00C14F9E" w:rsidRPr="00C45BBF">
          <w:rPr>
            <w:highlight w:val="green"/>
            <w:lang w:eastAsia="zh-CN"/>
          </w:rPr>
          <w:t xml:space="preserve"> </w:t>
        </w:r>
        <w:r w:rsidR="00C14F9E" w:rsidRPr="00C45BBF">
          <w:rPr>
            <w:highlight w:val="green"/>
            <w:lang w:eastAsia="zh-CN"/>
            <w:rPrChange w:id="73" w:author="PallabGupta_0207" w:date="2023-02-08T15:43:00Z">
              <w:rPr>
                <w:lang w:eastAsia="zh-CN"/>
              </w:rPr>
            </w:rPrChange>
          </w:rPr>
          <w:t>shall</w:t>
        </w:r>
      </w:ins>
      <w:ins w:id="74" w:author="Samsung-155" w:date="2023-02-08T16:36:00Z">
        <w:r w:rsidR="00DB6F75" w:rsidRPr="00C45BBF">
          <w:rPr>
            <w:highlight w:val="green"/>
            <w:lang w:eastAsia="zh-CN"/>
          </w:rPr>
          <w:t xml:space="preserve"> </w:t>
        </w:r>
      </w:ins>
      <w:ins w:id="75" w:author="Samsung-155" w:date="2023-02-08T16:38:00Z">
        <w:r w:rsidR="00892D88" w:rsidRPr="00C45BBF">
          <w:rPr>
            <w:highlight w:val="green"/>
            <w:lang w:eastAsia="zh-CN"/>
            <w:rPrChange w:id="76" w:author="Samsung-155" w:date="2023-02-09T11:25:00Z">
              <w:rPr>
                <w:lang w:eastAsia="zh-CN"/>
              </w:rPr>
            </w:rPrChange>
          </w:rPr>
          <w:t>redirect</w:t>
        </w:r>
        <w:r w:rsidR="00892D88" w:rsidRPr="00C45BBF">
          <w:rPr>
            <w:highlight w:val="green"/>
            <w:lang w:eastAsia="zh-CN"/>
          </w:rPr>
          <w:t xml:space="preserve"> </w:t>
        </w:r>
        <w:r w:rsidR="00892D88" w:rsidRPr="00C45BBF">
          <w:rPr>
            <w:highlight w:val="green"/>
            <w:lang w:eastAsia="zh-CN"/>
            <w:rPrChange w:id="77" w:author="Samsung-155" w:date="2023-02-09T11:25:00Z">
              <w:rPr>
                <w:lang w:eastAsia="zh-CN"/>
              </w:rPr>
            </w:rPrChange>
          </w:rPr>
          <w:t>the AMF to the PCF for the UE used in EPS</w:t>
        </w:r>
      </w:ins>
      <w:ins w:id="78" w:author="PallabGupta_0207" w:date="2023-02-08T15:39:00Z">
        <w:r w:rsidR="00C14F9E" w:rsidRPr="00C45BBF">
          <w:rPr>
            <w:highlight w:val="green"/>
            <w:lang w:eastAsia="zh-CN"/>
          </w:rPr>
          <w:t xml:space="preserve"> </w:t>
        </w:r>
        <w:r w:rsidR="00C14F9E" w:rsidRPr="00C45BBF">
          <w:rPr>
            <w:highlight w:val="green"/>
            <w:lang w:eastAsia="zh-CN"/>
            <w:rPrChange w:id="79" w:author="PallabGupta_0207" w:date="2023-02-08T15:43:00Z">
              <w:rPr>
                <w:lang w:eastAsia="zh-CN"/>
              </w:rPr>
            </w:rPrChange>
          </w:rPr>
          <w:t>for establishing the AM Policy Association</w:t>
        </w:r>
      </w:ins>
      <w:ins w:id="80" w:author="Samsung-155" w:date="2023-02-08T16:37:00Z">
        <w:r w:rsidR="00DB6F75" w:rsidRPr="00C45BBF">
          <w:rPr>
            <w:highlight w:val="green"/>
            <w:lang w:eastAsia="zh-CN"/>
            <w:rPrChange w:id="81" w:author="PallabGupta_0207" w:date="2023-02-08T15:43:00Z">
              <w:rPr>
                <w:lang w:eastAsia="zh-CN"/>
              </w:rPr>
            </w:rPrChange>
          </w:rPr>
          <w:t>.</w:t>
        </w:r>
      </w:ins>
      <w:ins w:id="82" w:author="Samsung-155" w:date="2023-02-08T16:36:00Z">
        <w:r w:rsidR="00DB6F75" w:rsidRPr="00C45BBF">
          <w:rPr>
            <w:highlight w:val="green"/>
            <w:lang w:eastAsia="zh-CN"/>
            <w:rPrChange w:id="83" w:author="PallabGupta_0207" w:date="2023-02-08T15:43:00Z">
              <w:rPr>
                <w:lang w:eastAsia="zh-CN"/>
              </w:rPr>
            </w:rPrChange>
          </w:rPr>
          <w:t xml:space="preserve"> </w:t>
        </w:r>
      </w:ins>
      <w:ins w:id="84" w:author="PallabGupta_0207" w:date="2023-02-08T15:38:00Z">
        <w:r w:rsidR="00C14F9E" w:rsidRPr="00C45BBF">
          <w:rPr>
            <w:highlight w:val="green"/>
            <w:lang w:eastAsia="zh-CN"/>
            <w:rPrChange w:id="85" w:author="PallabGupta_0207" w:date="2023-02-08T15:43:00Z">
              <w:rPr>
                <w:lang w:eastAsia="zh-CN"/>
              </w:rPr>
            </w:rPrChange>
          </w:rPr>
          <w:t>Further, t</w:t>
        </w:r>
      </w:ins>
      <w:ins w:id="86" w:author="PallabGupta_0207" w:date="2023-02-08T15:37:00Z">
        <w:r w:rsidR="00C14F9E" w:rsidRPr="00C45BBF">
          <w:rPr>
            <w:highlight w:val="green"/>
            <w:lang w:eastAsia="zh-CN"/>
            <w:rPrChange w:id="87" w:author="PallabGupta_0207" w:date="2023-02-08T15:43:00Z">
              <w:rPr>
                <w:lang w:eastAsia="zh-CN"/>
              </w:rPr>
            </w:rPrChange>
          </w:rPr>
          <w:t xml:space="preserve">he AMF establishes UE Policy Association with the same PCF </w:t>
        </w:r>
      </w:ins>
      <w:ins w:id="88" w:author="PallabGupta_0207" w:date="2023-02-08T15:43:00Z">
        <w:r w:rsidR="00C14F9E" w:rsidRPr="00C45BBF">
          <w:rPr>
            <w:highlight w:val="green"/>
            <w:lang w:eastAsia="zh-CN"/>
            <w:rPrChange w:id="89" w:author="PallabGupta_0207" w:date="2023-02-08T15:43:00Z">
              <w:rPr>
                <w:lang w:eastAsia="zh-CN"/>
              </w:rPr>
            </w:rPrChange>
          </w:rPr>
          <w:t>for the UE</w:t>
        </w:r>
      </w:ins>
      <w:ins w:id="90" w:author="PallabGupta_0207" w:date="2023-02-08T15:38:00Z">
        <w:r w:rsidR="00C14F9E" w:rsidRPr="00C45BBF">
          <w:rPr>
            <w:highlight w:val="green"/>
            <w:lang w:eastAsia="zh-CN"/>
            <w:rPrChange w:id="91" w:author="Samsung-155" w:date="2023-02-09T11:25:00Z">
              <w:rPr>
                <w:lang w:eastAsia="zh-CN"/>
              </w:rPr>
            </w:rPrChange>
          </w:rPr>
          <w:t xml:space="preserve">. </w:t>
        </w:r>
      </w:ins>
      <w:ins w:id="92" w:author="Shan, Chang Hong" w:date="2022-12-18T15:10:00Z">
        <w:del w:id="93" w:author="Samsung-155" w:date="2023-02-08T16:22:00Z">
          <w:r w:rsidRPr="00933A97" w:rsidDel="00FE27F0">
            <w:rPr>
              <w:highlight w:val="green"/>
              <w:lang w:eastAsia="zh-CN"/>
              <w:rPrChange w:id="94" w:author="Samsung-155" w:date="2023-02-09T11:25:00Z">
                <w:rPr>
                  <w:lang w:eastAsia="zh-CN"/>
                </w:rPr>
              </w:rPrChange>
            </w:rPr>
            <w:delText>t</w:delText>
          </w:r>
        </w:del>
      </w:ins>
      <w:ins w:id="95" w:author="Samsung-155" w:date="2023-02-08T16:22:00Z">
        <w:r w:rsidR="00FE27F0" w:rsidRPr="00933A97">
          <w:rPr>
            <w:highlight w:val="green"/>
            <w:lang w:eastAsia="zh-CN"/>
            <w:rPrChange w:id="96" w:author="Samsung-155" w:date="2023-02-09T11:25:00Z">
              <w:rPr>
                <w:lang w:eastAsia="zh-CN"/>
              </w:rPr>
            </w:rPrChange>
          </w:rPr>
          <w:t>T</w:t>
        </w:r>
      </w:ins>
      <w:ins w:id="97" w:author="Shan, Chang Hong" w:date="2022-12-18T15:10:00Z">
        <w:r>
          <w:rPr>
            <w:lang w:eastAsia="zh-CN"/>
          </w:rPr>
          <w:t xml:space="preserve">he UE Policy Association </w:t>
        </w:r>
      </w:ins>
      <w:ins w:id="98" w:author="Samsung-155" w:date="2023-02-08T16:45:00Z">
        <w:r w:rsidR="00474E2E" w:rsidRPr="00933A97">
          <w:rPr>
            <w:highlight w:val="green"/>
            <w:lang w:eastAsia="zh-CN"/>
            <w:rPrChange w:id="99" w:author="Samsung-155" w:date="2023-02-09T11:25:00Z">
              <w:rPr>
                <w:lang w:eastAsia="zh-CN"/>
              </w:rPr>
            </w:rPrChange>
          </w:rPr>
          <w:t>established in EPS</w:t>
        </w:r>
        <w:r w:rsidR="00474E2E">
          <w:rPr>
            <w:lang w:eastAsia="zh-CN"/>
          </w:rPr>
          <w:t xml:space="preserve"> </w:t>
        </w:r>
      </w:ins>
      <w:ins w:id="100" w:author="Shan, Chang Hong" w:date="2022-12-18T15:10:00Z">
        <w:r>
          <w:rPr>
            <w:lang w:eastAsia="zh-CN"/>
          </w:rPr>
          <w:t xml:space="preserve">is terminated by PCF for </w:t>
        </w:r>
      </w:ins>
      <w:ins w:id="101" w:author="Ericsson User1" w:date="2023-01-17T20:05:00Z">
        <w:r w:rsidR="003A30DE">
          <w:rPr>
            <w:lang w:eastAsia="zh-CN"/>
          </w:rPr>
          <w:t>PDU Session</w:t>
        </w:r>
      </w:ins>
      <w:ins w:id="102" w:author="Shan, Chang Hong" w:date="2022-12-18T15:10:00Z">
        <w:r>
          <w:rPr>
            <w:lang w:eastAsia="zh-CN"/>
          </w:rPr>
          <w:t xml:space="preserve"> when it receives the </w:t>
        </w:r>
      </w:ins>
      <w:ins w:id="103" w:author="Ericsson User1" w:date="2023-01-17T20:06:00Z">
        <w:r w:rsidR="003A30DE">
          <w:rPr>
            <w:lang w:eastAsia="zh-CN"/>
          </w:rPr>
          <w:t>indication of RAT type change from the SMF+PGW-C</w:t>
        </w:r>
      </w:ins>
      <w:ins w:id="104" w:author="Shan, Chang Hong" w:date="2022-12-18T15:10:00Z">
        <w:r>
          <w:rPr>
            <w:lang w:eastAsia="zh-CN"/>
          </w:rPr>
          <w:t>.</w:t>
        </w:r>
      </w:ins>
      <w:ins w:id="105" w:author="Samsung-155" w:date="2023-02-08T16:41:00Z">
        <w:r w:rsidR="00892D88">
          <w:rPr>
            <w:lang w:eastAsia="zh-CN"/>
          </w:rPr>
          <w:t xml:space="preserve"> </w:t>
        </w:r>
      </w:ins>
    </w:p>
    <w:p w14:paraId="78934B27" w14:textId="7F72548B" w:rsidR="00023CD3" w:rsidRPr="00933A97" w:rsidRDefault="00023CD3" w:rsidP="00023CD3">
      <w:pPr>
        <w:pStyle w:val="EN"/>
        <w:rPr>
          <w:ins w:id="106" w:author="Samsung-155" w:date="2023-02-08T16:47:00Z"/>
          <w:highlight w:val="green"/>
          <w:rPrChange w:id="107" w:author="Samsung-155" w:date="2023-02-09T11:25:00Z">
            <w:rPr>
              <w:ins w:id="108" w:author="Samsung-155" w:date="2023-02-08T16:47:00Z"/>
            </w:rPr>
          </w:rPrChange>
        </w:rPr>
      </w:pPr>
      <w:ins w:id="109" w:author="Shan, Chang Hong" w:date="2022-12-18T15:10:00Z">
        <w:del w:id="110" w:author="Samsung-155" w:date="2023-02-08T16:47:00Z">
          <w:r w:rsidRPr="00933A97" w:rsidDel="00474E2E">
            <w:rPr>
              <w:highlight w:val="green"/>
              <w:rPrChange w:id="111" w:author="Samsung-155" w:date="2023-02-09T11:25:00Z">
                <w:rPr/>
              </w:rPrChange>
            </w:rPr>
            <w:delText xml:space="preserve">Editor’s note: It’s FFS on how to discover the </w:delText>
          </w:r>
        </w:del>
      </w:ins>
      <w:ins w:id="112" w:author="Shan, Chang Hong" w:date="2022-12-28T13:55:00Z">
        <w:del w:id="113" w:author="Samsung-155" w:date="2023-02-08T16:47:00Z">
          <w:r w:rsidR="00BE099D" w:rsidRPr="00933A97" w:rsidDel="00474E2E">
            <w:rPr>
              <w:highlight w:val="green"/>
              <w:rPrChange w:id="114" w:author="Samsung-155" w:date="2023-02-09T11:25:00Z">
                <w:rPr/>
              </w:rPrChange>
            </w:rPr>
            <w:delText xml:space="preserve">same </w:delText>
          </w:r>
        </w:del>
      </w:ins>
      <w:ins w:id="115" w:author="Shan, Chang Hong" w:date="2022-12-18T15:10:00Z">
        <w:del w:id="116" w:author="Samsung-155" w:date="2023-02-08T16:47:00Z">
          <w:r w:rsidRPr="00933A97" w:rsidDel="00474E2E">
            <w:rPr>
              <w:highlight w:val="green"/>
              <w:rPrChange w:id="117" w:author="Samsung-155" w:date="2023-02-09T11:25:00Z">
                <w:rPr/>
              </w:rPrChange>
            </w:rPr>
            <w:delText xml:space="preserve">PCF for UE serving the UE in </w:delText>
          </w:r>
        </w:del>
      </w:ins>
      <w:ins w:id="118" w:author="Shan, Chang Hong" w:date="2022-12-28T14:07:00Z">
        <w:del w:id="119" w:author="Samsung-155" w:date="2023-02-08T16:47:00Z">
          <w:r w:rsidR="002F52A8" w:rsidRPr="00933A97" w:rsidDel="00474E2E">
            <w:rPr>
              <w:highlight w:val="green"/>
              <w:rPrChange w:id="120" w:author="Samsung-155" w:date="2023-02-09T11:25:00Z">
                <w:rPr/>
              </w:rPrChange>
            </w:rPr>
            <w:delText xml:space="preserve">both </w:delText>
          </w:r>
        </w:del>
      </w:ins>
      <w:ins w:id="121" w:author="Shan, Chang Hong" w:date="2022-12-18T15:10:00Z">
        <w:del w:id="122" w:author="Samsung-155" w:date="2023-02-08T16:47:00Z">
          <w:r w:rsidRPr="00933A97" w:rsidDel="00474E2E">
            <w:rPr>
              <w:highlight w:val="green"/>
              <w:rPrChange w:id="123" w:author="Samsung-155" w:date="2023-02-09T11:25:00Z">
                <w:rPr/>
              </w:rPrChange>
            </w:rPr>
            <w:delText>EPS</w:delText>
          </w:r>
        </w:del>
      </w:ins>
      <w:ins w:id="124" w:author="Shan, Chang Hong" w:date="2022-12-28T14:06:00Z">
        <w:del w:id="125" w:author="Samsung-155" w:date="2023-02-08T16:47:00Z">
          <w:r w:rsidR="002F52A8" w:rsidRPr="00933A97" w:rsidDel="00474E2E">
            <w:rPr>
              <w:highlight w:val="green"/>
              <w:rPrChange w:id="126" w:author="Samsung-155" w:date="2023-02-09T11:25:00Z">
                <w:rPr/>
              </w:rPrChange>
            </w:rPr>
            <w:delText xml:space="preserve"> </w:delText>
          </w:r>
        </w:del>
      </w:ins>
      <w:ins w:id="127" w:author="Shan, Chang Hong" w:date="2022-12-28T14:07:00Z">
        <w:del w:id="128" w:author="Samsung-155" w:date="2023-02-08T16:47:00Z">
          <w:r w:rsidR="002F52A8" w:rsidRPr="00933A97" w:rsidDel="00474E2E">
            <w:rPr>
              <w:highlight w:val="green"/>
              <w:rPrChange w:id="129" w:author="Samsung-155" w:date="2023-02-09T11:25:00Z">
                <w:rPr/>
              </w:rPrChange>
            </w:rPr>
            <w:delText>and 5GS.</w:delText>
          </w:r>
        </w:del>
      </w:ins>
    </w:p>
    <w:p w14:paraId="1689B66F" w14:textId="2FEB3A2A" w:rsidR="00474E2E" w:rsidRDefault="00474E2E" w:rsidP="00023CD3">
      <w:pPr>
        <w:pStyle w:val="EN"/>
        <w:rPr>
          <w:ins w:id="130" w:author="Shan, Chang Hong" w:date="2022-12-18T15:10:00Z"/>
        </w:rPr>
      </w:pPr>
      <w:ins w:id="131" w:author="Samsung-155" w:date="2023-02-08T16:47:00Z">
        <w:r w:rsidRPr="00933A97">
          <w:rPr>
            <w:highlight w:val="green"/>
            <w:rPrChange w:id="132" w:author="Samsung-155" w:date="2023-02-09T11:25:00Z">
              <w:rPr/>
            </w:rPrChange>
          </w:rPr>
          <w:t xml:space="preserve">Editor’s note: </w:t>
        </w:r>
      </w:ins>
      <w:ins w:id="133" w:author="Samsung-155" w:date="2023-02-08T16:58:00Z">
        <w:r w:rsidR="00065678" w:rsidRPr="00933A97">
          <w:rPr>
            <w:highlight w:val="green"/>
            <w:rPrChange w:id="134" w:author="Samsung-155" w:date="2023-02-09T11:25:00Z">
              <w:rPr/>
            </w:rPrChange>
          </w:rPr>
          <w:t>W</w:t>
        </w:r>
      </w:ins>
      <w:ins w:id="135" w:author="Samsung-155" w:date="2023-02-08T16:56:00Z">
        <w:r w:rsidR="00065678" w:rsidRPr="00933A97">
          <w:rPr>
            <w:highlight w:val="green"/>
            <w:rPrChange w:id="136" w:author="Samsung-155" w:date="2023-02-09T11:25:00Z">
              <w:rPr/>
            </w:rPrChange>
          </w:rPr>
          <w:t>hether the PCF qu</w:t>
        </w:r>
      </w:ins>
      <w:ins w:id="137" w:author="Samsung-155" w:date="2023-02-08T17:01:00Z">
        <w:r w:rsidR="00065678" w:rsidRPr="00933A97">
          <w:rPr>
            <w:highlight w:val="green"/>
            <w:rPrChange w:id="138" w:author="Samsung-155" w:date="2023-02-09T11:25:00Z">
              <w:rPr/>
            </w:rPrChange>
          </w:rPr>
          <w:t>e</w:t>
        </w:r>
      </w:ins>
      <w:ins w:id="139" w:author="Samsung-155" w:date="2023-02-08T16:56:00Z">
        <w:r w:rsidR="00065678" w:rsidRPr="00933A97">
          <w:rPr>
            <w:highlight w:val="green"/>
            <w:rPrChange w:id="140" w:author="Samsung-155" w:date="2023-02-09T11:25:00Z">
              <w:rPr/>
            </w:rPrChange>
          </w:rPr>
          <w:t>ries BSF regardless of UE</w:t>
        </w:r>
      </w:ins>
      <w:ins w:id="141" w:author="Samsung-155" w:date="2023-02-08T16:57:00Z">
        <w:r w:rsidR="00065678" w:rsidRPr="00933A97">
          <w:rPr>
            <w:highlight w:val="green"/>
            <w:rPrChange w:id="142" w:author="Samsung-155" w:date="2023-02-09T11:25:00Z">
              <w:rPr/>
            </w:rPrChange>
          </w:rPr>
          <w:t>’s support of URSP provisioning in EPS</w:t>
        </w:r>
      </w:ins>
      <w:ins w:id="143" w:author="Samsung-155" w:date="2023-02-08T16:58:00Z">
        <w:r w:rsidR="00065678" w:rsidRPr="00933A97">
          <w:rPr>
            <w:highlight w:val="green"/>
            <w:rPrChange w:id="144" w:author="Samsung-155" w:date="2023-02-09T11:25:00Z">
              <w:rPr/>
            </w:rPrChange>
          </w:rPr>
          <w:t xml:space="preserve"> is FFS</w:t>
        </w:r>
      </w:ins>
      <w:ins w:id="145" w:author="Samsung-155" w:date="2023-02-08T16:57:00Z">
        <w:r w:rsidR="00065678" w:rsidRPr="00933A97">
          <w:rPr>
            <w:highlight w:val="green"/>
            <w:rPrChange w:id="146" w:author="Samsung-155" w:date="2023-02-09T11:25:00Z">
              <w:rPr/>
            </w:rPrChange>
          </w:rPr>
          <w:t>.</w:t>
        </w:r>
      </w:ins>
    </w:p>
    <w:p w14:paraId="45B70157" w14:textId="794A2AF8" w:rsidR="00023CD3" w:rsidRDefault="00023CD3" w:rsidP="00023CD3">
      <w:pPr>
        <w:rPr>
          <w:ins w:id="147" w:author="Shan, Chang Hong" w:date="2022-12-18T15:10:00Z"/>
          <w:lang w:eastAsia="zh-CN"/>
        </w:rPr>
      </w:pPr>
      <w:ins w:id="148" w:author="Shan, Chang Hong" w:date="2022-12-18T15:10:00Z">
        <w:r>
          <w:t xml:space="preserve">During 5GS to EPS mobility with N26, the AMF doesn’t initiate the UE Policy Association termination procedure, instead the AMF will request the PCF </w:t>
        </w:r>
      </w:ins>
      <w:ins w:id="149" w:author="Ericsson User1" w:date="2023-01-17T20:04:00Z">
        <w:r w:rsidR="003A30DE">
          <w:t xml:space="preserve">for the UE </w:t>
        </w:r>
      </w:ins>
      <w:ins w:id="150" w:author="Shan, Chang Hong" w:date="2022-12-18T15:10:00Z">
        <w:r>
          <w:t xml:space="preserve">to delay the termination of UE Policy Association for a configured period. The PCF </w:t>
        </w:r>
      </w:ins>
      <w:ins w:id="151" w:author="Ericsson User1" w:date="2023-01-17T20:07:00Z">
        <w:r w:rsidR="003A30DE">
          <w:t xml:space="preserve">for the UE </w:t>
        </w:r>
      </w:ins>
      <w:ins w:id="152" w:author="Shan, Chang Hong" w:date="2022-12-18T15:10:00Z">
        <w:r>
          <w:t>initiates the UE Policy Assoc</w:t>
        </w:r>
      </w:ins>
      <w:ins w:id="153" w:author="Ericsson User1" w:date="2023-01-17T20:07:00Z">
        <w:r w:rsidR="003A30DE">
          <w:t>i</w:t>
        </w:r>
      </w:ins>
      <w:ins w:id="154" w:author="Shan, Chang Hong" w:date="2022-12-18T15:10:00Z">
        <w:r>
          <w:t xml:space="preserve">ation Termination procedure either after it receives the UE Policy Association Establishment request from PCF for </w:t>
        </w:r>
      </w:ins>
      <w:ins w:id="155" w:author="Ericsson User1" w:date="2023-01-17T20:07:00Z">
        <w:r w:rsidR="003A30DE">
          <w:t xml:space="preserve">the PDU </w:t>
        </w:r>
      </w:ins>
      <w:ins w:id="156" w:author="Shan, Chang Hong" w:date="2022-12-18T15:10:00Z">
        <w:r>
          <w:t xml:space="preserve">Session or after the configured period. The PCF for </w:t>
        </w:r>
      </w:ins>
      <w:ins w:id="157" w:author="Ericsson User1" w:date="2023-01-17T20:07:00Z">
        <w:r w:rsidR="003A30DE">
          <w:t>th</w:t>
        </w:r>
      </w:ins>
      <w:ins w:id="158" w:author="Ericsson User1" w:date="2023-01-17T20:08:00Z">
        <w:r w:rsidR="003A30DE">
          <w:t xml:space="preserve">e PDU </w:t>
        </w:r>
      </w:ins>
      <w:ins w:id="159" w:author="Shan, Chang Hong" w:date="2022-12-18T15:10:00Z">
        <w:r>
          <w:t xml:space="preserve">Session determines whether the UE supports URSP delivery in EPS by checking UE context policy control subscription information in UDR. The PCF for </w:t>
        </w:r>
      </w:ins>
      <w:ins w:id="160" w:author="Ericsson User1" w:date="2023-01-17T20:08:00Z">
        <w:r w:rsidR="003A30DE">
          <w:t xml:space="preserve">the PDU </w:t>
        </w:r>
      </w:ins>
      <w:ins w:id="161" w:author="Shan, Chang Hong" w:date="2022-12-18T15:10:00Z">
        <w:r>
          <w:t xml:space="preserve">Session discovers the address of PCF for the UE serving the UE by querying BSF. </w:t>
        </w:r>
        <w:r>
          <w:rPr>
            <w:lang w:eastAsia="zh-CN"/>
          </w:rPr>
          <w:t xml:space="preserve">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 </w:t>
        </w:r>
      </w:ins>
    </w:p>
    <w:p w14:paraId="71965EA3" w14:textId="154C5A8D" w:rsidR="00466584" w:rsidRPr="00EA4B9E"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F14580" w16cid:durableId="278E3F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36763" w14:textId="77777777" w:rsidR="005C3ED1" w:rsidRDefault="005C3ED1">
      <w:r>
        <w:separator/>
      </w:r>
    </w:p>
  </w:endnote>
  <w:endnote w:type="continuationSeparator" w:id="0">
    <w:p w14:paraId="30B5EB73" w14:textId="77777777" w:rsidR="005C3ED1" w:rsidRDefault="005C3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37517" w14:textId="77777777" w:rsidR="005C3ED1" w:rsidRDefault="005C3ED1">
      <w:r>
        <w:separator/>
      </w:r>
    </w:p>
  </w:footnote>
  <w:footnote w:type="continuationSeparator" w:id="0">
    <w:p w14:paraId="1EF70A05" w14:textId="77777777" w:rsidR="005C3ED1" w:rsidRDefault="005C3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55">
    <w15:presenceInfo w15:providerId="None" w15:userId="Samsung-155"/>
  </w15:person>
  <w15:person w15:author="Shan, Chang Hong">
    <w15:presenceInfo w15:providerId="AD" w15:userId="S::chang.hong.shan@intel.com::8042835f-2bfc-44f4-87c9-fb4aa28ed62f"/>
  </w15:person>
  <w15:person w15:author="OPPO">
    <w15:presenceInfo w15:providerId="None" w15:userId="OPPO"/>
  </w15:person>
  <w15:person w15:author="Ericsson User1">
    <w15:presenceInfo w15:providerId="None" w15:userId="Ericsson User1"/>
  </w15:person>
  <w15:person w15:author="PallabGupta_0207">
    <w15:presenceInfo w15:providerId="None" w15:userId="PallabGupta_0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C2"/>
    <w:rsid w:val="00021001"/>
    <w:rsid w:val="00022E4A"/>
    <w:rsid w:val="00023CD3"/>
    <w:rsid w:val="00034562"/>
    <w:rsid w:val="00065678"/>
    <w:rsid w:val="0007251F"/>
    <w:rsid w:val="000833C2"/>
    <w:rsid w:val="00090674"/>
    <w:rsid w:val="000A6394"/>
    <w:rsid w:val="000B7FED"/>
    <w:rsid w:val="000C038A"/>
    <w:rsid w:val="000C48DF"/>
    <w:rsid w:val="000C6598"/>
    <w:rsid w:val="000D3BE6"/>
    <w:rsid w:val="000D44B3"/>
    <w:rsid w:val="001045CC"/>
    <w:rsid w:val="00113626"/>
    <w:rsid w:val="00127E2D"/>
    <w:rsid w:val="00145D43"/>
    <w:rsid w:val="00181FE9"/>
    <w:rsid w:val="00192C46"/>
    <w:rsid w:val="001A08B3"/>
    <w:rsid w:val="001A7B60"/>
    <w:rsid w:val="001B52F0"/>
    <w:rsid w:val="001B7A65"/>
    <w:rsid w:val="001E10D1"/>
    <w:rsid w:val="001E35B9"/>
    <w:rsid w:val="001E41F3"/>
    <w:rsid w:val="001E46CD"/>
    <w:rsid w:val="001F7240"/>
    <w:rsid w:val="00202ECF"/>
    <w:rsid w:val="0022078D"/>
    <w:rsid w:val="00221D6A"/>
    <w:rsid w:val="0026004D"/>
    <w:rsid w:val="002621CD"/>
    <w:rsid w:val="002640DD"/>
    <w:rsid w:val="00275D12"/>
    <w:rsid w:val="00284FEB"/>
    <w:rsid w:val="002860C4"/>
    <w:rsid w:val="0029280E"/>
    <w:rsid w:val="002947AC"/>
    <w:rsid w:val="002A0F99"/>
    <w:rsid w:val="002B5741"/>
    <w:rsid w:val="002C0A8A"/>
    <w:rsid w:val="002E472E"/>
    <w:rsid w:val="002F52A8"/>
    <w:rsid w:val="00305409"/>
    <w:rsid w:val="003058E6"/>
    <w:rsid w:val="003337F4"/>
    <w:rsid w:val="0033488D"/>
    <w:rsid w:val="00341050"/>
    <w:rsid w:val="00341F0F"/>
    <w:rsid w:val="003459E0"/>
    <w:rsid w:val="00346107"/>
    <w:rsid w:val="0035362E"/>
    <w:rsid w:val="003609EF"/>
    <w:rsid w:val="0036231A"/>
    <w:rsid w:val="0036752B"/>
    <w:rsid w:val="00371BDD"/>
    <w:rsid w:val="00374DD4"/>
    <w:rsid w:val="003A30DE"/>
    <w:rsid w:val="003E1A36"/>
    <w:rsid w:val="003E631E"/>
    <w:rsid w:val="003F6124"/>
    <w:rsid w:val="00410371"/>
    <w:rsid w:val="0041517E"/>
    <w:rsid w:val="00415FEE"/>
    <w:rsid w:val="004242F1"/>
    <w:rsid w:val="00442D84"/>
    <w:rsid w:val="004465EB"/>
    <w:rsid w:val="00466584"/>
    <w:rsid w:val="00474E2E"/>
    <w:rsid w:val="00477D41"/>
    <w:rsid w:val="00490B22"/>
    <w:rsid w:val="004A484C"/>
    <w:rsid w:val="004B75B7"/>
    <w:rsid w:val="004C5E6A"/>
    <w:rsid w:val="004E2590"/>
    <w:rsid w:val="004E277C"/>
    <w:rsid w:val="004F4CE0"/>
    <w:rsid w:val="004F6059"/>
    <w:rsid w:val="005141D9"/>
    <w:rsid w:val="0051580D"/>
    <w:rsid w:val="00527C23"/>
    <w:rsid w:val="00547111"/>
    <w:rsid w:val="005842D6"/>
    <w:rsid w:val="00592D74"/>
    <w:rsid w:val="005A30BB"/>
    <w:rsid w:val="005B08DF"/>
    <w:rsid w:val="005B5A32"/>
    <w:rsid w:val="005C3ED1"/>
    <w:rsid w:val="005E012A"/>
    <w:rsid w:val="005E0F9F"/>
    <w:rsid w:val="005E2C44"/>
    <w:rsid w:val="00621188"/>
    <w:rsid w:val="006257ED"/>
    <w:rsid w:val="00641DD1"/>
    <w:rsid w:val="00646537"/>
    <w:rsid w:val="00653DE4"/>
    <w:rsid w:val="00665C47"/>
    <w:rsid w:val="006769C9"/>
    <w:rsid w:val="00686F7F"/>
    <w:rsid w:val="00695808"/>
    <w:rsid w:val="006B46FB"/>
    <w:rsid w:val="006D1BE8"/>
    <w:rsid w:val="006D2CD2"/>
    <w:rsid w:val="006E21FB"/>
    <w:rsid w:val="006E4EC4"/>
    <w:rsid w:val="006F4B42"/>
    <w:rsid w:val="006F7C11"/>
    <w:rsid w:val="00706844"/>
    <w:rsid w:val="00733C9D"/>
    <w:rsid w:val="00734FFC"/>
    <w:rsid w:val="007758C0"/>
    <w:rsid w:val="00777F64"/>
    <w:rsid w:val="00783AD8"/>
    <w:rsid w:val="00792342"/>
    <w:rsid w:val="0079501E"/>
    <w:rsid w:val="007977A8"/>
    <w:rsid w:val="007B512A"/>
    <w:rsid w:val="007B6AC4"/>
    <w:rsid w:val="007C2097"/>
    <w:rsid w:val="007D0C9B"/>
    <w:rsid w:val="007D6A07"/>
    <w:rsid w:val="007E2A9D"/>
    <w:rsid w:val="007F1D9F"/>
    <w:rsid w:val="007F5E58"/>
    <w:rsid w:val="007F7259"/>
    <w:rsid w:val="007F7D62"/>
    <w:rsid w:val="008040A8"/>
    <w:rsid w:val="008279FA"/>
    <w:rsid w:val="008424B4"/>
    <w:rsid w:val="00855555"/>
    <w:rsid w:val="008626E7"/>
    <w:rsid w:val="00870EE7"/>
    <w:rsid w:val="008768DF"/>
    <w:rsid w:val="008863B9"/>
    <w:rsid w:val="00892D88"/>
    <w:rsid w:val="008A07F9"/>
    <w:rsid w:val="008A45A6"/>
    <w:rsid w:val="008C6415"/>
    <w:rsid w:val="008D3CCC"/>
    <w:rsid w:val="008F0D2B"/>
    <w:rsid w:val="008F2A98"/>
    <w:rsid w:val="008F3789"/>
    <w:rsid w:val="008F686C"/>
    <w:rsid w:val="009148DE"/>
    <w:rsid w:val="009254FD"/>
    <w:rsid w:val="00933A97"/>
    <w:rsid w:val="00941E30"/>
    <w:rsid w:val="00941F53"/>
    <w:rsid w:val="00962D2F"/>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161A6"/>
    <w:rsid w:val="00A246B6"/>
    <w:rsid w:val="00A4454E"/>
    <w:rsid w:val="00A4466B"/>
    <w:rsid w:val="00A44B23"/>
    <w:rsid w:val="00A47E70"/>
    <w:rsid w:val="00A50CF0"/>
    <w:rsid w:val="00A570F2"/>
    <w:rsid w:val="00A656E8"/>
    <w:rsid w:val="00A7162C"/>
    <w:rsid w:val="00A7671C"/>
    <w:rsid w:val="00A96C40"/>
    <w:rsid w:val="00AA2CBC"/>
    <w:rsid w:val="00AC2AD7"/>
    <w:rsid w:val="00AC2B5A"/>
    <w:rsid w:val="00AC5820"/>
    <w:rsid w:val="00AC602A"/>
    <w:rsid w:val="00AC67BB"/>
    <w:rsid w:val="00AD1CD8"/>
    <w:rsid w:val="00AD736A"/>
    <w:rsid w:val="00AE6380"/>
    <w:rsid w:val="00AE7E78"/>
    <w:rsid w:val="00AF5BBC"/>
    <w:rsid w:val="00B044F5"/>
    <w:rsid w:val="00B11D68"/>
    <w:rsid w:val="00B258BB"/>
    <w:rsid w:val="00B62626"/>
    <w:rsid w:val="00B67B97"/>
    <w:rsid w:val="00B7278A"/>
    <w:rsid w:val="00B94AC8"/>
    <w:rsid w:val="00B968C8"/>
    <w:rsid w:val="00BA3EC5"/>
    <w:rsid w:val="00BA51D9"/>
    <w:rsid w:val="00BB16A9"/>
    <w:rsid w:val="00BB5DFC"/>
    <w:rsid w:val="00BC1867"/>
    <w:rsid w:val="00BD279D"/>
    <w:rsid w:val="00BD5B9B"/>
    <w:rsid w:val="00BD6BB8"/>
    <w:rsid w:val="00BE099D"/>
    <w:rsid w:val="00C0562B"/>
    <w:rsid w:val="00C06289"/>
    <w:rsid w:val="00C14F9E"/>
    <w:rsid w:val="00C232FB"/>
    <w:rsid w:val="00C2656B"/>
    <w:rsid w:val="00C31044"/>
    <w:rsid w:val="00C4145F"/>
    <w:rsid w:val="00C45BBF"/>
    <w:rsid w:val="00C4657A"/>
    <w:rsid w:val="00C46680"/>
    <w:rsid w:val="00C66BA2"/>
    <w:rsid w:val="00C7021B"/>
    <w:rsid w:val="00C74F1A"/>
    <w:rsid w:val="00C86558"/>
    <w:rsid w:val="00C870F6"/>
    <w:rsid w:val="00C95985"/>
    <w:rsid w:val="00C961D4"/>
    <w:rsid w:val="00C96810"/>
    <w:rsid w:val="00CA4A02"/>
    <w:rsid w:val="00CA60A9"/>
    <w:rsid w:val="00CC41B5"/>
    <w:rsid w:val="00CC5026"/>
    <w:rsid w:val="00CC68D0"/>
    <w:rsid w:val="00CD61B0"/>
    <w:rsid w:val="00CF7CC8"/>
    <w:rsid w:val="00D03F9A"/>
    <w:rsid w:val="00D06D51"/>
    <w:rsid w:val="00D24991"/>
    <w:rsid w:val="00D37EF4"/>
    <w:rsid w:val="00D418E4"/>
    <w:rsid w:val="00D50255"/>
    <w:rsid w:val="00D517C9"/>
    <w:rsid w:val="00D66520"/>
    <w:rsid w:val="00D67ABB"/>
    <w:rsid w:val="00D70BC9"/>
    <w:rsid w:val="00D84AE9"/>
    <w:rsid w:val="00D91475"/>
    <w:rsid w:val="00DA2C60"/>
    <w:rsid w:val="00DB6F75"/>
    <w:rsid w:val="00DC6B34"/>
    <w:rsid w:val="00DC791D"/>
    <w:rsid w:val="00DD0E47"/>
    <w:rsid w:val="00DD114C"/>
    <w:rsid w:val="00DE34CF"/>
    <w:rsid w:val="00DE7510"/>
    <w:rsid w:val="00E13F3D"/>
    <w:rsid w:val="00E33EE1"/>
    <w:rsid w:val="00E34898"/>
    <w:rsid w:val="00E34948"/>
    <w:rsid w:val="00E36B7A"/>
    <w:rsid w:val="00E637CE"/>
    <w:rsid w:val="00EB09B7"/>
    <w:rsid w:val="00EB60D9"/>
    <w:rsid w:val="00EC7413"/>
    <w:rsid w:val="00EE7D7C"/>
    <w:rsid w:val="00EF6A2F"/>
    <w:rsid w:val="00F12C25"/>
    <w:rsid w:val="00F25D98"/>
    <w:rsid w:val="00F300FB"/>
    <w:rsid w:val="00F404A7"/>
    <w:rsid w:val="00F427C8"/>
    <w:rsid w:val="00F46C1C"/>
    <w:rsid w:val="00F64AF6"/>
    <w:rsid w:val="00F841B9"/>
    <w:rsid w:val="00F924DC"/>
    <w:rsid w:val="00F93D3E"/>
    <w:rsid w:val="00FA2B98"/>
    <w:rsid w:val="00FB6386"/>
    <w:rsid w:val="00FD210E"/>
    <w:rsid w:val="00FE27F0"/>
    <w:rsid w:val="00FF137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a0"/>
    <w:link w:val="EN"/>
    <w:rsid w:val="00023CD3"/>
    <w:rPr>
      <w:rFonts w:ascii="Times New Roman" w:hAnsi="Times New Roman"/>
      <w:color w:val="FF000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421764">
      <w:bodyDiv w:val="1"/>
      <w:marLeft w:val="0"/>
      <w:marRight w:val="0"/>
      <w:marTop w:val="0"/>
      <w:marBottom w:val="0"/>
      <w:divBdr>
        <w:top w:val="none" w:sz="0" w:space="0" w:color="auto"/>
        <w:left w:val="none" w:sz="0" w:space="0" w:color="auto"/>
        <w:bottom w:val="none" w:sz="0" w:space="0" w:color="auto"/>
        <w:right w:val="none" w:sz="0" w:space="0" w:color="auto"/>
      </w:divBdr>
    </w:div>
    <w:div w:id="984241465">
      <w:bodyDiv w:val="1"/>
      <w:marLeft w:val="0"/>
      <w:marRight w:val="0"/>
      <w:marTop w:val="0"/>
      <w:marBottom w:val="0"/>
      <w:divBdr>
        <w:top w:val="none" w:sz="0" w:space="0" w:color="auto"/>
        <w:left w:val="none" w:sz="0" w:space="0" w:color="auto"/>
        <w:bottom w:val="none" w:sz="0" w:space="0" w:color="auto"/>
        <w:right w:val="none" w:sz="0" w:space="0" w:color="auto"/>
      </w:divBdr>
    </w:div>
    <w:div w:id="1203177201">
      <w:bodyDiv w:val="1"/>
      <w:marLeft w:val="0"/>
      <w:marRight w:val="0"/>
      <w:marTop w:val="0"/>
      <w:marBottom w:val="0"/>
      <w:divBdr>
        <w:top w:val="none" w:sz="0" w:space="0" w:color="auto"/>
        <w:left w:val="none" w:sz="0" w:space="0" w:color="auto"/>
        <w:bottom w:val="none" w:sz="0" w:space="0" w:color="auto"/>
        <w:right w:val="none" w:sz="0" w:space="0" w:color="auto"/>
      </w:divBdr>
    </w:div>
    <w:div w:id="1583024330">
      <w:bodyDiv w:val="1"/>
      <w:marLeft w:val="0"/>
      <w:marRight w:val="0"/>
      <w:marTop w:val="0"/>
      <w:marBottom w:val="0"/>
      <w:divBdr>
        <w:top w:val="none" w:sz="0" w:space="0" w:color="auto"/>
        <w:left w:val="none" w:sz="0" w:space="0" w:color="auto"/>
        <w:bottom w:val="none" w:sz="0" w:space="0" w:color="auto"/>
        <w:right w:val="none" w:sz="0" w:space="0" w:color="auto"/>
      </w:divBdr>
    </w:div>
    <w:div w:id="1774157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70B17-4AB2-4999-BD9B-14B48839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794</Words>
  <Characters>4528</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Samsung-155</cp:lastModifiedBy>
  <cp:revision>2</cp:revision>
  <cp:lastPrinted>1899-12-31T23:00:00Z</cp:lastPrinted>
  <dcterms:created xsi:type="dcterms:W3CDTF">2023-02-10T08:59:00Z</dcterms:created>
  <dcterms:modified xsi:type="dcterms:W3CDTF">2023-02-10T08:59:00Z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